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C7" w:rsidRPr="00F81FC7" w:rsidRDefault="00F81FC7" w:rsidP="00FC0866">
      <w:pPr>
        <w:jc w:val="center"/>
        <w:rPr>
          <w:color w:val="FF0000"/>
          <w:sz w:val="32"/>
          <w:szCs w:val="32"/>
        </w:rPr>
      </w:pPr>
      <w:r w:rsidRPr="00F81FC7">
        <w:rPr>
          <w:color w:val="FF0000"/>
          <w:sz w:val="32"/>
          <w:szCs w:val="32"/>
        </w:rPr>
        <w:t xml:space="preserve">Zákon </w:t>
      </w:r>
      <w:r w:rsidRPr="00F81FC7">
        <w:rPr>
          <w:color w:val="FF0000"/>
          <w:sz w:val="32"/>
          <w:szCs w:val="32"/>
        </w:rPr>
        <w:t xml:space="preserve">256/2001 </w:t>
      </w:r>
      <w:proofErr w:type="spellStart"/>
      <w:r w:rsidRPr="00F81FC7">
        <w:rPr>
          <w:color w:val="FF0000"/>
          <w:sz w:val="32"/>
          <w:szCs w:val="32"/>
        </w:rPr>
        <w:t>Sb</w:t>
      </w:r>
      <w:proofErr w:type="spellEnd"/>
      <w:r w:rsidRPr="00F81FC7">
        <w:rPr>
          <w:color w:val="FF0000"/>
          <w:sz w:val="32"/>
          <w:szCs w:val="32"/>
        </w:rPr>
        <w:t xml:space="preserve"> </w:t>
      </w:r>
    </w:p>
    <w:p w:rsidR="00FC0866" w:rsidRPr="00FC0866" w:rsidRDefault="00FC0866" w:rsidP="00FC0866">
      <w:pPr>
        <w:jc w:val="center"/>
        <w:rPr>
          <w:color w:val="FF0000"/>
          <w:sz w:val="32"/>
          <w:szCs w:val="32"/>
        </w:rPr>
      </w:pPr>
      <w:bookmarkStart w:id="0" w:name="_GoBack"/>
      <w:bookmarkEnd w:id="0"/>
      <w:r w:rsidRPr="00FC0866">
        <w:rPr>
          <w:color w:val="FF0000"/>
          <w:sz w:val="32"/>
          <w:szCs w:val="32"/>
        </w:rPr>
        <w:t>§ 25</w:t>
      </w:r>
    </w:p>
    <w:p w:rsidR="00FC0866" w:rsidRPr="00FC0866" w:rsidRDefault="00FC0866" w:rsidP="00FC0866">
      <w:pPr>
        <w:jc w:val="center"/>
        <w:rPr>
          <w:color w:val="FF0000"/>
          <w:sz w:val="32"/>
          <w:szCs w:val="32"/>
        </w:rPr>
      </w:pPr>
      <w:r w:rsidRPr="00FC0866">
        <w:rPr>
          <w:color w:val="FF0000"/>
          <w:sz w:val="32"/>
          <w:szCs w:val="32"/>
        </w:rPr>
        <w:t>Užívání hrobového místa</w:t>
      </w:r>
    </w:p>
    <w:p w:rsidR="00FC0866" w:rsidRPr="00FC0866" w:rsidRDefault="00FC0866" w:rsidP="00FC0866">
      <w:pPr>
        <w:rPr>
          <w:sz w:val="28"/>
          <w:szCs w:val="28"/>
        </w:rPr>
      </w:pPr>
    </w:p>
    <w:p w:rsidR="00FC0866" w:rsidRPr="00FC0866" w:rsidRDefault="00FC0866" w:rsidP="00FC0866">
      <w:pPr>
        <w:rPr>
          <w:sz w:val="28"/>
          <w:szCs w:val="28"/>
        </w:rPr>
      </w:pPr>
      <w:r w:rsidRPr="00FC0866">
        <w:rPr>
          <w:sz w:val="28"/>
          <w:szCs w:val="28"/>
        </w:rPr>
        <w:t>(1)  Nájem  hrobového  místa  (dále  jen  "</w:t>
      </w:r>
      <w:proofErr w:type="gramStart"/>
      <w:r w:rsidRPr="00FC0866">
        <w:rPr>
          <w:sz w:val="28"/>
          <w:szCs w:val="28"/>
        </w:rPr>
        <w:t>nájem")  vzniká</w:t>
      </w:r>
      <w:proofErr w:type="gramEnd"/>
      <w:r w:rsidRPr="00FC0866">
        <w:rPr>
          <w:sz w:val="28"/>
          <w:szCs w:val="28"/>
        </w:rPr>
        <w:t xml:space="preserve"> na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základě   smlouvy   o   nájmu   hrobového   místa   uzavřené  mezi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provozovatelem pohřebiště jako pronajímatelem a nájemcem (dále jen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"smlouva o nájmu"). Smlouva o nájmu musí mít písemnou formu a musí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obsahovat výši nájemného a výši úhrady za služby spojené s nájmem,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pokud je provozovatel pohřebiště poskytuje.</w:t>
      </w:r>
    </w:p>
    <w:p w:rsidR="00FC0866" w:rsidRPr="00FC0866" w:rsidRDefault="00FC0866" w:rsidP="00FC0866">
      <w:pPr>
        <w:rPr>
          <w:sz w:val="28"/>
          <w:szCs w:val="28"/>
        </w:rPr>
      </w:pPr>
      <w:r w:rsidRPr="00FC0866">
        <w:rPr>
          <w:sz w:val="28"/>
          <w:szCs w:val="28"/>
        </w:rPr>
        <w:t xml:space="preserve">(2) V </w:t>
      </w:r>
      <w:proofErr w:type="gramStart"/>
      <w:r w:rsidRPr="00FC0866">
        <w:rPr>
          <w:sz w:val="28"/>
          <w:szCs w:val="28"/>
        </w:rPr>
        <w:t>případě,  že</w:t>
      </w:r>
      <w:proofErr w:type="gramEnd"/>
      <w:r w:rsidRPr="00FC0866">
        <w:rPr>
          <w:sz w:val="28"/>
          <w:szCs w:val="28"/>
        </w:rPr>
        <w:t xml:space="preserve"> se jedná o nájem  hrobového místa v</w:t>
      </w:r>
      <w:r>
        <w:rPr>
          <w:sz w:val="28"/>
          <w:szCs w:val="28"/>
        </w:rPr>
        <w:t> </w:t>
      </w:r>
      <w:r w:rsidRPr="00FC0866">
        <w:rPr>
          <w:sz w:val="28"/>
          <w:szCs w:val="28"/>
        </w:rPr>
        <w:t>podobě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hrobu, musí být doba, na niž se smlouva o nájmu uzavírá, stanovena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tak, aby od  pohřbení mohla být dodržena tlecí  doba stanovená pro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veře</w:t>
      </w:r>
      <w:r>
        <w:rPr>
          <w:sz w:val="28"/>
          <w:szCs w:val="28"/>
        </w:rPr>
        <w:t xml:space="preserve">jné pohřebiště, na němž se hrob </w:t>
      </w:r>
      <w:r w:rsidRPr="00FC0866">
        <w:rPr>
          <w:sz w:val="28"/>
          <w:szCs w:val="28"/>
        </w:rPr>
        <w:t>nachází.</w:t>
      </w:r>
    </w:p>
    <w:p w:rsidR="00FC0866" w:rsidRPr="00FC0866" w:rsidRDefault="00FC0866" w:rsidP="00FC0866">
      <w:pPr>
        <w:rPr>
          <w:sz w:val="28"/>
          <w:szCs w:val="28"/>
        </w:rPr>
      </w:pPr>
      <w:r w:rsidRPr="00FC0866">
        <w:rPr>
          <w:sz w:val="28"/>
          <w:szCs w:val="28"/>
        </w:rPr>
        <w:t>(3) Nájem hrobového místa lze sjednat i na dobu předcházející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pohřbení nebo uložení urny. Podnájem hrobového místa je zakázán.</w:t>
      </w:r>
    </w:p>
    <w:p w:rsidR="00FC0866" w:rsidRPr="00FC0866" w:rsidRDefault="00FC0866" w:rsidP="00FC0866">
      <w:pPr>
        <w:rPr>
          <w:sz w:val="28"/>
          <w:szCs w:val="28"/>
        </w:rPr>
      </w:pPr>
      <w:r w:rsidRPr="00FC0866">
        <w:rPr>
          <w:sz w:val="28"/>
          <w:szCs w:val="28"/>
        </w:rPr>
        <w:t>(4)  Provozovatel  pohřebiště  je  povinen  během doby trvání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 xml:space="preserve">nájmu </w:t>
      </w:r>
      <w:proofErr w:type="gramStart"/>
      <w:r w:rsidRPr="00FC0866">
        <w:rPr>
          <w:sz w:val="28"/>
          <w:szCs w:val="28"/>
        </w:rPr>
        <w:t>zajistit  k hrobovému</w:t>
      </w:r>
      <w:proofErr w:type="gramEnd"/>
      <w:r w:rsidRPr="00FC0866">
        <w:rPr>
          <w:sz w:val="28"/>
          <w:szCs w:val="28"/>
        </w:rPr>
        <w:t xml:space="preserve"> místu  přístup a zdržet  se jakýchkoli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zásahů  do hrobového  místa, s  výjimkou případů,  kdy je nezbytné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bezodkladně   zajistit  bezpečný   provoz  veřejného   pohřebiště.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 xml:space="preserve">O </w:t>
      </w:r>
      <w:proofErr w:type="gramStart"/>
      <w:r w:rsidRPr="00FC0866">
        <w:rPr>
          <w:sz w:val="28"/>
          <w:szCs w:val="28"/>
        </w:rPr>
        <w:t>takovémto   připravovaném</w:t>
      </w:r>
      <w:proofErr w:type="gramEnd"/>
      <w:r w:rsidRPr="00FC0866">
        <w:rPr>
          <w:sz w:val="28"/>
          <w:szCs w:val="28"/>
        </w:rPr>
        <w:t xml:space="preserve">   nebo   již   provedeném   zásahu  je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provozovatel  pohřebiště  povinen   neprodleně  písemně  vyrozumět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nájemce.</w:t>
      </w:r>
    </w:p>
    <w:p w:rsidR="00FC0866" w:rsidRPr="00FC0866" w:rsidRDefault="00FC0866" w:rsidP="00FC0866">
      <w:pPr>
        <w:rPr>
          <w:sz w:val="28"/>
          <w:szCs w:val="28"/>
        </w:rPr>
      </w:pPr>
      <w:proofErr w:type="gramStart"/>
      <w:r w:rsidRPr="00FC0866">
        <w:rPr>
          <w:sz w:val="28"/>
          <w:szCs w:val="28"/>
        </w:rPr>
        <w:t>(5)  Nájemce</w:t>
      </w:r>
      <w:proofErr w:type="gramEnd"/>
      <w:r w:rsidRPr="00FC0866">
        <w:rPr>
          <w:sz w:val="28"/>
          <w:szCs w:val="28"/>
        </w:rPr>
        <w:t xml:space="preserve"> je  povinen vlastním  nákladem zajišťovat údržbu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pronajatého hrobového místa v  rozsahu stanoveném smlouvou o nájmu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a oznamovat   provozovateli   pohřebiště   veškeré   změny   údajů</w:t>
      </w:r>
      <w:r>
        <w:rPr>
          <w:sz w:val="28"/>
          <w:szCs w:val="28"/>
        </w:rPr>
        <w:t xml:space="preserve"> potřebných pro vedení </w:t>
      </w:r>
      <w:r w:rsidRPr="00FC0866">
        <w:rPr>
          <w:sz w:val="28"/>
          <w:szCs w:val="28"/>
        </w:rPr>
        <w:t>evidence veřejného pohřebiště.</w:t>
      </w:r>
    </w:p>
    <w:p w:rsidR="00FC0866" w:rsidRPr="00FC0866" w:rsidRDefault="00FC0866" w:rsidP="00FC0866">
      <w:pPr>
        <w:rPr>
          <w:sz w:val="28"/>
          <w:szCs w:val="28"/>
        </w:rPr>
      </w:pPr>
      <w:r w:rsidRPr="00FC0866">
        <w:rPr>
          <w:sz w:val="28"/>
          <w:szCs w:val="28"/>
        </w:rPr>
        <w:t>(6) Je-</w:t>
      </w:r>
      <w:proofErr w:type="gramStart"/>
      <w:r w:rsidRPr="00FC0866">
        <w:rPr>
          <w:sz w:val="28"/>
          <w:szCs w:val="28"/>
        </w:rPr>
        <w:t>li  nájemcem</w:t>
      </w:r>
      <w:proofErr w:type="gramEnd"/>
      <w:r w:rsidRPr="00FC0866">
        <w:rPr>
          <w:sz w:val="28"/>
          <w:szCs w:val="28"/>
        </w:rPr>
        <w:t xml:space="preserve"> fyzická osoba,  přechází nájemné na  její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dědice. Je-</w:t>
      </w:r>
      <w:proofErr w:type="gramStart"/>
      <w:r w:rsidRPr="00FC0866">
        <w:rPr>
          <w:sz w:val="28"/>
          <w:szCs w:val="28"/>
        </w:rPr>
        <w:t>li  nájemcem</w:t>
      </w:r>
      <w:proofErr w:type="gramEnd"/>
      <w:r w:rsidRPr="00FC0866">
        <w:rPr>
          <w:sz w:val="28"/>
          <w:szCs w:val="28"/>
        </w:rPr>
        <w:t xml:space="preserve"> právnická osoba, přechází  nájem na jejího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 xml:space="preserve">právního nástupce.  Dědic nebo právní </w:t>
      </w:r>
      <w:proofErr w:type="gramStart"/>
      <w:r w:rsidRPr="00FC0866">
        <w:rPr>
          <w:sz w:val="28"/>
          <w:szCs w:val="28"/>
        </w:rPr>
        <w:t>nástupce  nájemce</w:t>
      </w:r>
      <w:proofErr w:type="gramEnd"/>
      <w:r w:rsidRPr="00FC0866">
        <w:rPr>
          <w:sz w:val="28"/>
          <w:szCs w:val="28"/>
        </w:rPr>
        <w:t xml:space="preserve"> je povinen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sdělit  provozovateli pohřebiště  nové údaje  potřebné pro  vedení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evidence veřejného pohřebiště.</w:t>
      </w:r>
    </w:p>
    <w:p w:rsidR="00FC0866" w:rsidRPr="00FC0866" w:rsidRDefault="00FC0866" w:rsidP="00FC0866">
      <w:pPr>
        <w:rPr>
          <w:color w:val="FF0000"/>
          <w:sz w:val="28"/>
          <w:szCs w:val="28"/>
        </w:rPr>
      </w:pPr>
      <w:r w:rsidRPr="00FC0866">
        <w:rPr>
          <w:color w:val="FF0000"/>
          <w:sz w:val="28"/>
          <w:szCs w:val="28"/>
        </w:rPr>
        <w:t>(7)  Provozovatel   pohřebiště  může  odstoupit   od  smlouvy</w:t>
      </w:r>
      <w:r w:rsidRPr="00FC0866">
        <w:rPr>
          <w:color w:val="FF0000"/>
          <w:sz w:val="28"/>
          <w:szCs w:val="28"/>
        </w:rPr>
        <w:t xml:space="preserve"> o nájmu, </w:t>
      </w:r>
      <w:r w:rsidRPr="00FC0866">
        <w:rPr>
          <w:color w:val="FF0000"/>
          <w:sz w:val="28"/>
          <w:szCs w:val="28"/>
        </w:rPr>
        <w:t xml:space="preserve">výjimkou </w:t>
      </w:r>
      <w:proofErr w:type="gramStart"/>
      <w:r w:rsidRPr="00FC0866">
        <w:rPr>
          <w:color w:val="FF0000"/>
          <w:sz w:val="28"/>
          <w:szCs w:val="28"/>
        </w:rPr>
        <w:t>smlouvy o  nájmu</w:t>
      </w:r>
      <w:proofErr w:type="gramEnd"/>
      <w:r w:rsidRPr="00FC0866">
        <w:rPr>
          <w:color w:val="FF0000"/>
          <w:sz w:val="28"/>
          <w:szCs w:val="28"/>
        </w:rPr>
        <w:t xml:space="preserve"> hrobu, kde  dosud neuplynula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>stanovená  tlecí doba,  jestliže nájemce  neuhradí dlužné  nájemné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>nebo úhradu za služby spojené s nájmem do 3 měsíců ode dne, kdy ho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>k tomu provozovatel písemně vyzval.</w:t>
      </w:r>
    </w:p>
    <w:p w:rsidR="00FC0866" w:rsidRPr="00FC0866" w:rsidRDefault="00FC0866" w:rsidP="00FC0866">
      <w:pPr>
        <w:rPr>
          <w:color w:val="FF0000"/>
          <w:sz w:val="28"/>
          <w:szCs w:val="28"/>
        </w:rPr>
      </w:pPr>
      <w:r w:rsidRPr="00FC0866">
        <w:rPr>
          <w:color w:val="FF0000"/>
          <w:sz w:val="28"/>
          <w:szCs w:val="28"/>
        </w:rPr>
        <w:t>(8)  Provozovatel  pohřebiště  je  povinen  písemně upozornit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 xml:space="preserve">nájemce na skončení sjednané </w:t>
      </w:r>
      <w:proofErr w:type="gramStart"/>
      <w:r w:rsidRPr="00FC0866">
        <w:rPr>
          <w:color w:val="FF0000"/>
          <w:sz w:val="28"/>
          <w:szCs w:val="28"/>
        </w:rPr>
        <w:t>doby  nájmu</w:t>
      </w:r>
      <w:proofErr w:type="gramEnd"/>
      <w:r w:rsidRPr="00FC0866">
        <w:rPr>
          <w:color w:val="FF0000"/>
          <w:sz w:val="28"/>
          <w:szCs w:val="28"/>
        </w:rPr>
        <w:t xml:space="preserve"> nejméně 90 dnů před jejím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>skončením.  Není-li  mu  trvalý  pobyt  nebo  sídlo  nájemce znám,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 xml:space="preserve">uveřejní tuto informaci </w:t>
      </w:r>
      <w:proofErr w:type="gramStart"/>
      <w:r w:rsidRPr="00FC0866">
        <w:rPr>
          <w:color w:val="FF0000"/>
          <w:sz w:val="28"/>
          <w:szCs w:val="28"/>
        </w:rPr>
        <w:t>na  veřejném</w:t>
      </w:r>
      <w:proofErr w:type="gramEnd"/>
      <w:r w:rsidRPr="00FC0866">
        <w:rPr>
          <w:color w:val="FF0000"/>
          <w:sz w:val="28"/>
          <w:szCs w:val="28"/>
        </w:rPr>
        <w:t xml:space="preserve"> pohřebišti způsobem, který je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>v místě  obvyklý,  nejméně  60  dnů  před  skončením sjednané doby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 xml:space="preserve">nájmu. </w:t>
      </w:r>
      <w:proofErr w:type="gramStart"/>
      <w:r w:rsidRPr="00FC0866">
        <w:rPr>
          <w:color w:val="FF0000"/>
          <w:sz w:val="28"/>
          <w:szCs w:val="28"/>
        </w:rPr>
        <w:t>Jestliže  nájemce</w:t>
      </w:r>
      <w:proofErr w:type="gramEnd"/>
      <w:r w:rsidRPr="00FC0866">
        <w:rPr>
          <w:color w:val="FF0000"/>
          <w:sz w:val="28"/>
          <w:szCs w:val="28"/>
        </w:rPr>
        <w:t xml:space="preserve"> podá před  uplynutím sjednané doby  nájmu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>návrh na prodloužení smlouvy o nájmu, může provozovatel pohřebiště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>jeho návrh odmítnout jen v případě, že</w:t>
      </w:r>
    </w:p>
    <w:p w:rsidR="00FC0866" w:rsidRPr="00FC0866" w:rsidRDefault="00FC0866" w:rsidP="00FC0866">
      <w:pPr>
        <w:rPr>
          <w:sz w:val="28"/>
          <w:szCs w:val="28"/>
        </w:rPr>
      </w:pPr>
      <w:r w:rsidRPr="00FC0866">
        <w:rPr>
          <w:sz w:val="28"/>
          <w:szCs w:val="28"/>
        </w:rPr>
        <w:t>a) nájemce neplní své povinnosti podle odstavce 5,</w:t>
      </w:r>
    </w:p>
    <w:p w:rsidR="00FC0866" w:rsidRPr="00FC0866" w:rsidRDefault="00FC0866" w:rsidP="00FC0866">
      <w:pPr>
        <w:rPr>
          <w:color w:val="FF0000"/>
          <w:sz w:val="28"/>
          <w:szCs w:val="28"/>
        </w:rPr>
      </w:pPr>
      <w:r w:rsidRPr="00FC0866">
        <w:rPr>
          <w:color w:val="FF0000"/>
          <w:sz w:val="28"/>
          <w:szCs w:val="28"/>
        </w:rPr>
        <w:t xml:space="preserve">b) nájemce neuhradil dlužné </w:t>
      </w:r>
      <w:proofErr w:type="gramStart"/>
      <w:r w:rsidRPr="00FC0866">
        <w:rPr>
          <w:color w:val="FF0000"/>
          <w:sz w:val="28"/>
          <w:szCs w:val="28"/>
        </w:rPr>
        <w:t>nájemné  nebo</w:t>
      </w:r>
      <w:proofErr w:type="gramEnd"/>
      <w:r w:rsidRPr="00FC0866">
        <w:rPr>
          <w:color w:val="FF0000"/>
          <w:sz w:val="28"/>
          <w:szCs w:val="28"/>
        </w:rPr>
        <w:t xml:space="preserve"> úhradu za služby spojené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>s nájmem  do  3  měsíců  ode  dne,  kdy  ho k tomu provozovatel</w:t>
      </w:r>
      <w:r w:rsidRPr="00FC0866">
        <w:rPr>
          <w:color w:val="FF0000"/>
          <w:sz w:val="28"/>
          <w:szCs w:val="28"/>
        </w:rPr>
        <w:t xml:space="preserve"> </w:t>
      </w:r>
      <w:r w:rsidRPr="00FC0866">
        <w:rPr>
          <w:color w:val="FF0000"/>
          <w:sz w:val="28"/>
          <w:szCs w:val="28"/>
        </w:rPr>
        <w:t>písemně vyzval, nebo</w:t>
      </w:r>
    </w:p>
    <w:p w:rsidR="00FC0866" w:rsidRPr="00FC0866" w:rsidRDefault="00FC0866" w:rsidP="00FC0866">
      <w:pPr>
        <w:rPr>
          <w:sz w:val="28"/>
          <w:szCs w:val="28"/>
        </w:rPr>
      </w:pPr>
      <w:r w:rsidRPr="00FC0866">
        <w:rPr>
          <w:sz w:val="28"/>
          <w:szCs w:val="28"/>
        </w:rPr>
        <w:t>c) má-li být veřejné pohřebiště zrušeno podle § 24 odst. 1.</w:t>
      </w:r>
    </w:p>
    <w:p w:rsidR="00FC0866" w:rsidRPr="00FC0866" w:rsidRDefault="00FC0866" w:rsidP="00FC0866">
      <w:pPr>
        <w:rPr>
          <w:sz w:val="28"/>
          <w:szCs w:val="28"/>
        </w:rPr>
      </w:pPr>
      <w:proofErr w:type="gramStart"/>
      <w:r w:rsidRPr="00FC0866">
        <w:rPr>
          <w:sz w:val="28"/>
          <w:szCs w:val="28"/>
        </w:rPr>
        <w:t>(9)  Pokud</w:t>
      </w:r>
      <w:proofErr w:type="gramEnd"/>
      <w:r w:rsidRPr="00FC0866">
        <w:rPr>
          <w:sz w:val="28"/>
          <w:szCs w:val="28"/>
        </w:rPr>
        <w:t xml:space="preserve"> si  nájemce  po  skončení nájmu  neodebere hrobové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>zařízení  včetně  urny,  postupuje  provozovatel  pohřebiště podle</w:t>
      </w:r>
      <w:r>
        <w:rPr>
          <w:sz w:val="28"/>
          <w:szCs w:val="28"/>
        </w:rPr>
        <w:t xml:space="preserve"> </w:t>
      </w:r>
      <w:r w:rsidRPr="00FC0866">
        <w:rPr>
          <w:sz w:val="28"/>
          <w:szCs w:val="28"/>
        </w:rPr>
        <w:t xml:space="preserve">§ </w:t>
      </w:r>
      <w:r>
        <w:rPr>
          <w:sz w:val="28"/>
          <w:szCs w:val="28"/>
        </w:rPr>
        <w:t xml:space="preserve">20 písm. g) bodů 4 a 5 </w:t>
      </w:r>
      <w:r w:rsidRPr="00FC0866">
        <w:rPr>
          <w:sz w:val="28"/>
          <w:szCs w:val="28"/>
        </w:rPr>
        <w:t>obdobně.</w:t>
      </w:r>
    </w:p>
    <w:p w:rsidR="00FC0866" w:rsidRPr="00FC0866" w:rsidRDefault="00FC0866" w:rsidP="00FC0866">
      <w:pPr>
        <w:rPr>
          <w:sz w:val="28"/>
          <w:szCs w:val="28"/>
        </w:rPr>
      </w:pPr>
    </w:p>
    <w:p w:rsidR="005E7963" w:rsidRPr="00FC0866" w:rsidRDefault="005E7963" w:rsidP="00FC0866">
      <w:pPr>
        <w:rPr>
          <w:sz w:val="28"/>
          <w:szCs w:val="28"/>
        </w:rPr>
      </w:pPr>
    </w:p>
    <w:sectPr w:rsidR="005E7963" w:rsidRPr="00FC0866" w:rsidSect="00FC0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66"/>
    <w:rsid w:val="005E7963"/>
    <w:rsid w:val="00F81FC7"/>
    <w:rsid w:val="00FC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</dc:creator>
  <cp:lastModifiedBy>hlavni</cp:lastModifiedBy>
  <cp:revision>1</cp:revision>
  <dcterms:created xsi:type="dcterms:W3CDTF">2016-11-18T06:54:00Z</dcterms:created>
  <dcterms:modified xsi:type="dcterms:W3CDTF">2016-11-18T07:13:00Z</dcterms:modified>
</cp:coreProperties>
</file>